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765F" w:rsidRDefault="00090C71" w:rsidP="00244981">
      <w:pPr>
        <w:pStyle w:val="berschrift1"/>
        <w:spacing w:before="0" w:after="0" w:line="276" w:lineRule="auto"/>
        <w:jc w:val="left"/>
      </w:pPr>
      <w:r>
        <w:t>A W 220 Fi fresa superfície de estrada a 46 cm de profundidade</w:t>
      </w:r>
    </w:p>
    <w:p w:rsidR="002E765F" w:rsidRPr="00A80677" w:rsidRDefault="002E765F" w:rsidP="002E765F">
      <w:pPr>
        <w:pStyle w:val="Text"/>
      </w:pPr>
    </w:p>
    <w:p w:rsidR="006268ED" w:rsidRDefault="00D1543E" w:rsidP="006268ED">
      <w:pPr>
        <w:pStyle w:val="Text"/>
        <w:spacing w:line="276" w:lineRule="auto"/>
        <w:rPr>
          <w:rStyle w:val="Hervorhebung"/>
        </w:rPr>
      </w:pPr>
      <w:r>
        <w:rPr>
          <w:rStyle w:val="Hervorhebung"/>
        </w:rPr>
        <w:t>Em Illinois, nos EUA, a fresadora grande W 220 Fi remove um pavimento rodoviário completo em duas passadas. Graças ao sistema controle Mill Assist da máquina, os trabalhos de fresagem são realizados com eficiência. O Wirtgen Performance Tracker garante a documentação precisa.</w:t>
      </w:r>
    </w:p>
    <w:p w:rsidR="00612C75" w:rsidRPr="006268ED" w:rsidRDefault="00612C75" w:rsidP="006268ED">
      <w:pPr>
        <w:pStyle w:val="Text"/>
        <w:spacing w:line="276" w:lineRule="auto"/>
        <w:rPr>
          <w:rStyle w:val="Hervorhebung"/>
        </w:rPr>
      </w:pPr>
    </w:p>
    <w:p w:rsidR="006E59DC" w:rsidRPr="006E59DC" w:rsidRDefault="006E59DC" w:rsidP="001656C0">
      <w:pPr>
        <w:pStyle w:val="Text"/>
        <w:spacing w:line="276" w:lineRule="auto"/>
        <w:rPr>
          <w:rStyle w:val="Hervorhebung"/>
        </w:rPr>
      </w:pPr>
      <w:r>
        <w:rPr>
          <w:rStyle w:val="Hervorhebung"/>
        </w:rPr>
        <w:t>O Mill Assist é crucial</w:t>
      </w:r>
    </w:p>
    <w:p w:rsidR="0078584E" w:rsidRPr="00D1543E" w:rsidRDefault="00BB5ACC" w:rsidP="001656C0">
      <w:pPr>
        <w:pStyle w:val="Text"/>
        <w:spacing w:line="276" w:lineRule="auto"/>
        <w:rPr>
          <w:rStyle w:val="Hervorhebung"/>
          <w:b w:val="0"/>
          <w:bCs/>
        </w:rPr>
      </w:pPr>
      <w:r>
        <w:rPr>
          <w:rStyle w:val="Hervorhebung"/>
          <w:b w:val="0"/>
          <w:bCs/>
        </w:rPr>
        <w:t>Ao reabilitar os trechos de descida e subida da Interstate 55 em Bolingbrook, a empresa de construção rodoviária contratada optou por uma W 220 Fi de 812 HP de potência, já que o rigoroso trabalho de fresagem exigia alta produtividade e eficiência. Para distribuir as enormes reservas de energia da fresadora grande para os vários componentes da máquina, conforme necessário, o Mill Assist controla o ponto de operação dinamicamente. Isso significa que ele ajusta automaticamente a velocidade do motor a diesel e do tambor fresador, o acionamento de deslocamento, o avanço da máquina e o consumo de água de acordo com as alterações nas condições da obra.</w:t>
      </w:r>
    </w:p>
    <w:p w:rsidR="00D1543E" w:rsidRDefault="00D1543E" w:rsidP="001656C0">
      <w:pPr>
        <w:pStyle w:val="Text"/>
        <w:spacing w:line="276" w:lineRule="auto"/>
        <w:rPr>
          <w:rStyle w:val="Hervorhebung"/>
          <w:b w:val="0"/>
          <w:bCs/>
        </w:rPr>
      </w:pPr>
    </w:p>
    <w:p w:rsidR="00377924" w:rsidRPr="00377924" w:rsidRDefault="00377924" w:rsidP="001656C0">
      <w:pPr>
        <w:pStyle w:val="Text"/>
        <w:spacing w:line="276" w:lineRule="auto"/>
        <w:rPr>
          <w:rStyle w:val="Hervorhebung"/>
        </w:rPr>
      </w:pPr>
      <w:r>
        <w:rPr>
          <w:rStyle w:val="Hervorhebung"/>
        </w:rPr>
        <w:t>Amplo espectro de aplicações</w:t>
      </w:r>
    </w:p>
    <w:p w:rsidR="009E625A" w:rsidRDefault="00CB59ED" w:rsidP="001656C0">
      <w:pPr>
        <w:pStyle w:val="Text"/>
        <w:spacing w:line="276" w:lineRule="auto"/>
        <w:rPr>
          <w:rStyle w:val="Hervorhebung"/>
          <w:b w:val="0"/>
          <w:bCs/>
        </w:rPr>
      </w:pPr>
      <w:r>
        <w:rPr>
          <w:rStyle w:val="Hervorhebung"/>
          <w:b w:val="0"/>
          <w:bCs/>
        </w:rPr>
        <w:t>O Mill Assist também controla automaticamente a caixa de câmbio automatizada Dual Shift de duas velocidades. Em conjunto com o motor a diesel, as velocidades de rotação do tambor fresador podem ser aumentadas para cima e para baixo, O aumento significativo da gama de velocidades de rotação do tambor fresador permite que as fresadoras grandes</w:t>
      </w:r>
      <w:r>
        <w:t xml:space="preserve"> </w:t>
      </w:r>
      <w:r>
        <w:rPr>
          <w:rStyle w:val="Hervorhebung"/>
          <w:b w:val="0"/>
          <w:bCs/>
        </w:rPr>
        <w:t>da nova Série F sejam utilizadas para um amplo espectro de aplicações. Para Mark Lindbloom, gerente de operações da</w:t>
      </w:r>
      <w:r>
        <w:t xml:space="preserve"> </w:t>
      </w:r>
      <w:r>
        <w:rPr>
          <w:rStyle w:val="Hervorhebung"/>
          <w:b w:val="0"/>
          <w:bCs/>
        </w:rPr>
        <w:t>K-Five Construction, o conceito de acionamento da W 220 Fi também influenciou a decisão de compra da máquina. “A caixa de câmbio automatizada de duas velocidades foi um ponto atrativo para nós. Ela demonstra sua potência na estrada em trechos longos [e em baixas profundidades de fresagem] exatamente como quando opera em grandes profundidades de fresagem.” Isso permite reduzir o consumo de combustível e o desgaste dos bits na faixa de velocidade de rotação baixa do tambor fresador. Na faixa superior de velocidade de rotação do tambor fresador, é possível alcançar uma alta qualidade de fresagem, mesmo em grandes áreas.</w:t>
      </w:r>
    </w:p>
    <w:p w:rsidR="000D5A5A" w:rsidRDefault="000D5A5A">
      <w:pPr>
        <w:rPr>
          <w:rStyle w:val="Hervorhebung"/>
          <w:b w:val="0"/>
          <w:bCs/>
          <w:sz w:val="22"/>
        </w:rPr>
      </w:pPr>
      <w:r>
        <w:rPr>
          <w:rStyle w:val="Hervorhebung"/>
          <w:b w:val="0"/>
          <w:bCs/>
          <w:sz w:val="22"/>
        </w:rPr>
        <w:br w:type="page"/>
      </w:r>
    </w:p>
    <w:p w:rsidR="00CE4A0D" w:rsidRPr="0023444F" w:rsidRDefault="00ED055E" w:rsidP="001656C0">
      <w:pPr>
        <w:pStyle w:val="Text"/>
        <w:spacing w:line="276" w:lineRule="auto"/>
        <w:rPr>
          <w:rStyle w:val="Hervorhebung"/>
        </w:rPr>
      </w:pPr>
      <w:r>
        <w:rPr>
          <w:rStyle w:val="Hervorhebung"/>
        </w:rPr>
        <w:lastRenderedPageBreak/>
        <w:t xml:space="preserve">A estratégia de trabalho compensa </w:t>
      </w:r>
    </w:p>
    <w:p w:rsidR="006268ED" w:rsidRDefault="00502168" w:rsidP="001656C0">
      <w:pPr>
        <w:pStyle w:val="Text"/>
        <w:spacing w:line="276" w:lineRule="auto"/>
      </w:pPr>
      <w:r>
        <w:rPr>
          <w:rStyle w:val="Hervorhebung"/>
          <w:b w:val="0"/>
          <w:bCs/>
        </w:rPr>
        <w:t>Em Illinois, a W 220 Fi foi equipada com um tambor fresador padrão de 2,5 m de largura e 196 bits de haste redonda para a remoção completa do pavimento em duas camadas. O trabalho devia ser concluído com otimização de custos. Portanto, a W 220 Fi realizou a fresagem no “Modo Eco” (modo econômico), uma das três estratégias de trabalho que os operadores da máquina podem selecionar nas novas fresadoras grandes da Wirtgen. No “Modo Eco”, o Mill Assist sempre busca o ponto de operação da máquina com o consumo mais favorável de combustível e de bits por metro cúbico de material fresado. Ao mesmo tempo, ele reduz as emissões de</w:t>
      </w:r>
      <w:r>
        <w:t xml:space="preserve"> </w:t>
      </w:r>
      <w:r>
        <w:rPr>
          <w:rStyle w:val="Hervorhebung"/>
          <w:b w:val="0"/>
          <w:bCs/>
        </w:rPr>
        <w:t>CO</w:t>
      </w:r>
      <w:r>
        <w:rPr>
          <w:rStyle w:val="Hervorhebung"/>
          <w:b w:val="0"/>
          <w:bCs/>
          <w:vertAlign w:val="subscript"/>
        </w:rPr>
        <w:t>2</w:t>
      </w:r>
      <w:r>
        <w:rPr>
          <w:rStyle w:val="Hervorhebung"/>
          <w:b w:val="0"/>
          <w:bCs/>
        </w:rPr>
        <w:t xml:space="preserve"> e de ruído. </w:t>
      </w:r>
      <w:r w:rsidR="00086903">
        <w:rPr>
          <w:rStyle w:val="Hervorhebung"/>
          <w:b w:val="0"/>
          <w:bCs/>
        </w:rPr>
        <w:t xml:space="preserve">Com isso, Ed Mesko chegou a uma conclusão positiva sobre o trabalho de fresagem na Interstate 55: </w:t>
      </w:r>
      <w:r w:rsidR="00086903">
        <w:t>“A W 220 Fi conta com muitas funções que facilitam o trabalho do operador e do trabalhador no solo. Ela possui muita tecnologia e potência.”</w:t>
      </w:r>
    </w:p>
    <w:p w:rsidR="002C1FC1" w:rsidRDefault="002C1FC1" w:rsidP="001656C0">
      <w:pPr>
        <w:pStyle w:val="Text"/>
        <w:spacing w:line="276" w:lineRule="auto"/>
      </w:pPr>
    </w:p>
    <w:p w:rsidR="00543D59" w:rsidRPr="00543D59" w:rsidRDefault="00543D59" w:rsidP="001656C0">
      <w:pPr>
        <w:pStyle w:val="Text"/>
        <w:spacing w:line="276" w:lineRule="auto"/>
        <w:rPr>
          <w:b/>
          <w:bCs/>
        </w:rPr>
      </w:pPr>
      <w:r>
        <w:rPr>
          <w:b/>
          <w:bCs/>
        </w:rPr>
        <w:t xml:space="preserve">Wirtgen Performance Tracker </w:t>
      </w:r>
    </w:p>
    <w:p w:rsidR="009A2C9B" w:rsidRDefault="00543D59" w:rsidP="001656C0">
      <w:pPr>
        <w:pStyle w:val="Text"/>
        <w:spacing w:line="276" w:lineRule="auto"/>
      </w:pPr>
      <w:r>
        <w:t>O escopo de fornecimento da fresadora grande também incluiu um WPT (Wirtgen Performance Tracker), que determina com precisão o desempenho de fresagem da área, o volume de fresagem e as taxas de consumo da máquina. Todos os principais dados de desempenho e consumo são exibidos em tempo real para o operador da fresadora na plataforma de operação. Os dados também são enviados ao operador da máquina por e-mail em um relatório gerado automaticamente logo após a conclusão dos trabalhos de fresagem. “Quando compramos uma máquina, queremos confiabilidade, versatilidade, valor e desempenho. A W 220 Fi oferece todos esses atributos, além de uma atualização tecnológica significativa com o WPT. Assim, podemos medir nosso desempenho com muita precisão”, explica Lindbloom. “Já usamos sistemas de telemática antes, mas nunca neste nível Estamos confiantes de que a tecnologia nos ajudará a aumentar nossa eficiência.”</w:t>
      </w:r>
    </w:p>
    <w:p w:rsidR="002E765F" w:rsidRDefault="002E765F" w:rsidP="006268ED">
      <w:pPr>
        <w:pStyle w:val="Text"/>
      </w:pPr>
    </w:p>
    <w:p w:rsidR="00E5176C" w:rsidRDefault="00E5176C" w:rsidP="006268ED">
      <w:pPr>
        <w:pStyle w:val="Text"/>
      </w:pPr>
    </w:p>
    <w:p w:rsidR="00D166AC" w:rsidRDefault="002844EF" w:rsidP="00C644CA">
      <w:pPr>
        <w:pStyle w:val="HeadlineFotos"/>
      </w:pPr>
      <w:r>
        <w:t>Fotos: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866"/>
        <w:gridCol w:w="4658"/>
      </w:tblGrid>
      <w:tr w:rsidR="00D166AC" w:rsidTr="009458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653" w:type="dxa"/>
            <w:tcBorders>
              <w:right w:val="single" w:sz="4" w:space="0" w:color="auto"/>
            </w:tcBorders>
          </w:tcPr>
          <w:p w:rsidR="007A72D7" w:rsidRDefault="007A72D7" w:rsidP="00D166AC">
            <w:bookmarkStart w:id="0" w:name="_Hlk48922056"/>
            <w:r>
              <w:rPr>
                <w:noProof/>
              </w:rPr>
              <w:drawing>
                <wp:inline distT="0" distB="0" distL="0" distR="0" wp14:anchorId="33BFF780" wp14:editId="6686AC1C">
                  <wp:extent cx="2615666" cy="1961750"/>
                  <wp:effectExtent l="0" t="0" r="0" b="635"/>
                  <wp:docPr id="7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5666" cy="1961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72D7" w:rsidRDefault="007A72D7" w:rsidP="00D166AC"/>
          <w:p w:rsidR="007A72D7" w:rsidRDefault="007A72D7" w:rsidP="00D166AC"/>
          <w:p w:rsidR="00D166AC" w:rsidRPr="00D166AC" w:rsidRDefault="00D166AC" w:rsidP="00D166AC">
            <w:r>
              <w:rPr>
                <w:noProof/>
              </w:rPr>
              <w:lastRenderedPageBreak/>
              <w:drawing>
                <wp:inline distT="0" distB="0" distL="0" distR="0" wp14:anchorId="025AF8DE" wp14:editId="770A099A">
                  <wp:extent cx="2611830" cy="1961749"/>
                  <wp:effectExtent l="0" t="0" r="0" b="635"/>
                  <wp:docPr id="2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1830" cy="19617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5" w:type="dxa"/>
          </w:tcPr>
          <w:p w:rsidR="0014683F" w:rsidRPr="000D5A5A" w:rsidRDefault="009F0AA1" w:rsidP="0014683F">
            <w:pPr>
              <w:pStyle w:val="berschrift3"/>
              <w:outlineLvl w:val="2"/>
              <w:rPr>
                <w:lang w:val="fr-FR"/>
              </w:rPr>
            </w:pPr>
            <w:r w:rsidRPr="000D5A5A">
              <w:rPr>
                <w:lang w:val="fr-FR"/>
              </w:rPr>
              <w:lastRenderedPageBreak/>
              <w:t>W_photo_W220Fi_00014</w:t>
            </w:r>
            <w:r w:rsidR="000D5A5A">
              <w:rPr>
                <w:lang w:val="fr-FR"/>
              </w:rPr>
              <w:t xml:space="preserve"> /</w:t>
            </w:r>
          </w:p>
          <w:p w:rsidR="007A72D7" w:rsidRPr="000D5A5A" w:rsidRDefault="007A72D7" w:rsidP="007A72D7">
            <w:pPr>
              <w:pStyle w:val="Text"/>
              <w:rPr>
                <w:color w:val="FF0000"/>
                <w:lang w:val="fr-FR"/>
              </w:rPr>
            </w:pPr>
            <w:r w:rsidRPr="000D5A5A">
              <w:rPr>
                <w:b/>
                <w:bCs/>
                <w:sz w:val="20"/>
                <w:lang w:val="fr-FR"/>
              </w:rPr>
              <w:t>W_photo_W220Fi_00017</w:t>
            </w:r>
            <w:r w:rsidR="005C0D4B" w:rsidRPr="000D5A5A">
              <w:rPr>
                <w:b/>
                <w:bCs/>
                <w:sz w:val="20"/>
                <w:lang w:val="fr-FR"/>
              </w:rPr>
              <w:t>_PR</w:t>
            </w:r>
          </w:p>
          <w:p w:rsidR="007A72D7" w:rsidRPr="000D5A5A" w:rsidRDefault="007A72D7" w:rsidP="0014683F">
            <w:pPr>
              <w:pStyle w:val="Text"/>
              <w:jc w:val="left"/>
              <w:rPr>
                <w:sz w:val="20"/>
                <w:lang w:val="fr-FR"/>
              </w:rPr>
            </w:pPr>
          </w:p>
          <w:p w:rsidR="007A72D7" w:rsidRPr="005B3697" w:rsidRDefault="002D3EAE" w:rsidP="009458E0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 xml:space="preserve">Com uma largura de trabalho de 2,5 m, a Wirtgen W 220 Fi fresou o pavimento rodoviário de 46 cm de espessura em duas passadas. </w:t>
            </w:r>
          </w:p>
        </w:tc>
      </w:tr>
      <w:bookmarkEnd w:id="0"/>
      <w:tr w:rsidR="0035742F" w:rsidRPr="005B3697" w:rsidTr="007A72D7">
        <w:trPr>
          <w:tblCellSpacing w:w="71" w:type="dxa"/>
        </w:trPr>
        <w:tc>
          <w:tcPr>
            <w:tcW w:w="4653" w:type="dxa"/>
            <w:tcBorders>
              <w:right w:val="single" w:sz="4" w:space="0" w:color="auto"/>
            </w:tcBorders>
          </w:tcPr>
          <w:p w:rsidR="00135C95" w:rsidRDefault="00135C95" w:rsidP="009F4F22"/>
          <w:p w:rsidR="0035742F" w:rsidRDefault="0035742F" w:rsidP="009F4F22">
            <w:bookmarkStart w:id="1" w:name="_GoBack"/>
            <w:bookmarkEnd w:id="1"/>
            <w:r>
              <w:rPr>
                <w:noProof/>
              </w:rPr>
              <w:drawing>
                <wp:inline distT="0" distB="0" distL="0" distR="0" wp14:anchorId="50951639" wp14:editId="02825A28">
                  <wp:extent cx="2615665" cy="1961749"/>
                  <wp:effectExtent l="0" t="0" r="0" b="635"/>
                  <wp:docPr id="4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0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5665" cy="19617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35C95" w:rsidRPr="00D166AC" w:rsidRDefault="00135C95" w:rsidP="009F4F22"/>
        </w:tc>
        <w:tc>
          <w:tcPr>
            <w:tcW w:w="4445" w:type="dxa"/>
          </w:tcPr>
          <w:p w:rsidR="0035742F" w:rsidRDefault="009F0AA1" w:rsidP="009F4F22">
            <w:pPr>
              <w:pStyle w:val="berschrift3"/>
              <w:outlineLvl w:val="2"/>
            </w:pPr>
            <w:r>
              <w:t>W_photo_W220Fi_00012_PR</w:t>
            </w:r>
          </w:p>
          <w:p w:rsidR="0035742F" w:rsidRPr="005B3697" w:rsidRDefault="002D3EAE" w:rsidP="009F4F22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>Além do sistema de controle padrão Mill Assist, o Wirtgen Performance Tracker também estava a bordo. Ele documenta o trabalho real de fresagem realizado com máxima precisão e confiabilidade.</w:t>
            </w:r>
          </w:p>
        </w:tc>
      </w:tr>
    </w:tbl>
    <w:p w:rsidR="0035742F" w:rsidRDefault="0035742F" w:rsidP="00D166AC">
      <w:pPr>
        <w:pStyle w:val="Text"/>
      </w:pPr>
    </w:p>
    <w:p w:rsidR="00C03396" w:rsidRDefault="00C03396" w:rsidP="00C03396">
      <w:pPr>
        <w:pStyle w:val="Text"/>
      </w:pPr>
      <w:r>
        <w:rPr>
          <w:i/>
          <w:u w:val="single"/>
        </w:rPr>
        <w:t>Observação:</w:t>
      </w:r>
      <w:r>
        <w:rPr>
          <w:i/>
        </w:rPr>
        <w:t xml:space="preserve"> Essas fotos servem apenas para a visualização prévia. Para impressão nas publicações, devem ser utilizadas as fotos em resolução de 300 dpi, disponíveis para download no site da Wirtgen GmbH /do Wirtgen Group.</w:t>
      </w:r>
    </w:p>
    <w:p w:rsidR="001934B7" w:rsidRPr="009458E0" w:rsidRDefault="001934B7" w:rsidP="00D166AC">
      <w:pPr>
        <w:pStyle w:val="Text"/>
        <w:rPr>
          <w:szCs w:val="22"/>
        </w:rPr>
      </w:pPr>
    </w:p>
    <w:p w:rsidR="005C0D4B" w:rsidRPr="009458E0" w:rsidRDefault="005C0D4B">
      <w:pPr>
        <w:rPr>
          <w:sz w:val="22"/>
          <w:szCs w:val="22"/>
        </w:rPr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D166AC" w:rsidTr="001468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4" w:type="dxa"/>
            <w:tcBorders>
              <w:right w:val="single" w:sz="48" w:space="0" w:color="FFFFFF" w:themeColor="background1"/>
            </w:tcBorders>
          </w:tcPr>
          <w:p w:rsidR="002844EF" w:rsidRDefault="002844EF" w:rsidP="0034191A">
            <w:pPr>
              <w:pStyle w:val="HeadlineKontakte"/>
              <w:rPr>
                <w:rFonts w:ascii="Verdana" w:eastAsia="Calibri" w:hAnsi="Verdana" w:cs="Times New Roman"/>
                <w:caps w:val="0"/>
                <w:szCs w:val="22"/>
              </w:rPr>
            </w:pPr>
            <w:r>
              <w:rPr>
                <w:rFonts w:ascii="Verdana" w:hAnsi="Verdana"/>
                <w:caps w:val="0"/>
                <w:szCs w:val="22"/>
              </w:rPr>
              <w:t xml:space="preserve">PARA MAIS INFORMAÇÕES, </w:t>
            </w:r>
          </w:p>
          <w:p w:rsidR="00D166AC" w:rsidRDefault="002844EF" w:rsidP="0034191A">
            <w:pPr>
              <w:pStyle w:val="HeadlineKontakte"/>
            </w:pPr>
            <w:r>
              <w:t>ENTRE EM CONTATO COM:</w:t>
            </w:r>
          </w:p>
          <w:p w:rsidR="008D4AE7" w:rsidRPr="00463D7D" w:rsidRDefault="008D4AE7" w:rsidP="008D4AE7">
            <w:pPr>
              <w:pStyle w:val="Text"/>
            </w:pPr>
            <w:r>
              <w:t>WIRTGEN GmbH</w:t>
            </w:r>
          </w:p>
          <w:p w:rsidR="008D4AE7" w:rsidRPr="00463D7D" w:rsidRDefault="008D4AE7" w:rsidP="008D4AE7">
            <w:pPr>
              <w:pStyle w:val="Text"/>
            </w:pPr>
            <w:r>
              <w:t>Corporate Communications</w:t>
            </w:r>
          </w:p>
          <w:p w:rsidR="008D4AE7" w:rsidRPr="00463D7D" w:rsidRDefault="008D4AE7" w:rsidP="008D4AE7">
            <w:pPr>
              <w:pStyle w:val="Text"/>
            </w:pPr>
            <w:r>
              <w:t>Michaela Adams, Mario Linnemann</w:t>
            </w:r>
          </w:p>
          <w:p w:rsidR="008D4AE7" w:rsidRDefault="008D4AE7" w:rsidP="008D4AE7">
            <w:pPr>
              <w:pStyle w:val="Text"/>
            </w:pPr>
            <w:r>
              <w:t>Reinhard-Wirtgen-Straße 2</w:t>
            </w:r>
          </w:p>
          <w:p w:rsidR="008D4AE7" w:rsidRDefault="008D4AE7" w:rsidP="008D4AE7">
            <w:pPr>
              <w:pStyle w:val="Text"/>
            </w:pPr>
            <w:r>
              <w:t>53578 Windhagen</w:t>
            </w:r>
          </w:p>
          <w:p w:rsidR="008D4AE7" w:rsidRDefault="008D4AE7" w:rsidP="008D4AE7">
            <w:pPr>
              <w:pStyle w:val="Text"/>
            </w:pPr>
            <w:r>
              <w:t>Alemanha</w:t>
            </w:r>
          </w:p>
          <w:p w:rsidR="008D4AE7" w:rsidRDefault="008D4AE7" w:rsidP="008D4AE7">
            <w:pPr>
              <w:pStyle w:val="Text"/>
            </w:pPr>
          </w:p>
          <w:p w:rsidR="008D4AE7" w:rsidRDefault="008D4AE7" w:rsidP="008D4AE7">
            <w:pPr>
              <w:pStyle w:val="Text"/>
            </w:pPr>
            <w:r>
              <w:t>Telefone: +49 (0) 2645 131 – 3178</w:t>
            </w:r>
          </w:p>
          <w:p w:rsidR="008D4AE7" w:rsidRDefault="008D4AE7" w:rsidP="008D4AE7">
            <w:pPr>
              <w:pStyle w:val="Text"/>
            </w:pPr>
            <w:r>
              <w:t>Fax: +49 (0) 2645 131 – 499</w:t>
            </w:r>
          </w:p>
          <w:p w:rsidR="008D4AE7" w:rsidRDefault="00D24067" w:rsidP="008D4AE7">
            <w:pPr>
              <w:pStyle w:val="Text"/>
            </w:pPr>
            <w:r>
              <w:t>E-mail: presse@wirtgen.com</w:t>
            </w:r>
          </w:p>
          <w:p w:rsidR="00D166AC" w:rsidRPr="00D166AC" w:rsidRDefault="008D4AE7" w:rsidP="008D4AE7">
            <w:pPr>
              <w:pStyle w:val="Text"/>
            </w:pPr>
            <w:r>
              <w:t>www.wirtgen.com</w:t>
            </w:r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:rsidR="0034191A" w:rsidRPr="0034191A" w:rsidRDefault="0034191A" w:rsidP="0034191A">
            <w:pPr>
              <w:pStyle w:val="Text"/>
            </w:pPr>
          </w:p>
        </w:tc>
      </w:tr>
    </w:tbl>
    <w:p w:rsidR="00D166AC" w:rsidRPr="00D166AC" w:rsidRDefault="00D166AC" w:rsidP="00D166AC">
      <w:pPr>
        <w:pStyle w:val="Text"/>
      </w:pPr>
    </w:p>
    <w:sectPr w:rsidR="00D166AC" w:rsidRPr="00D166AC" w:rsidSect="003A753A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517A" w:rsidRDefault="00C4517A" w:rsidP="00E55534">
      <w:r>
        <w:separator/>
      </w:r>
    </w:p>
  </w:endnote>
  <w:endnote w:type="continuationSeparator" w:id="0">
    <w:p w:rsidR="00C4517A" w:rsidRDefault="00C4517A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A171F4" w:rsidRPr="008C2DB2" w:rsidRDefault="00A171F4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5C69A8">
                    <w:rPr>
                      <w:noProof/>
                    </w:rPr>
                    <w:t>03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3E35EFF8" wp14:editId="3643C7F3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7203CE02"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A171F4" w:rsidRDefault="00A171F4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57157764" wp14:editId="6D92112A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39EDADEA"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517A" w:rsidRDefault="00C4517A" w:rsidP="00E55534">
      <w:r>
        <w:separator/>
      </w:r>
    </w:p>
  </w:footnote>
  <w:footnote w:type="continuationSeparator" w:id="0">
    <w:p w:rsidR="00C4517A" w:rsidRDefault="00C4517A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4"/>
      </w:rPr>
      <w:id w:val="1105004567"/>
      <w:lock w:val="sdtContentLocked"/>
    </w:sdtPr>
    <w:sdtEndPr/>
    <w:sdtContent>
      <w:p w:rsidR="00A171F4" w:rsidRPr="002E765F" w:rsidRDefault="00A171F4">
        <w:pPr>
          <w:pStyle w:val="Kopfzeile"/>
          <w:rPr>
            <w:noProof/>
            <w:sz w:val="14"/>
            <w:lang w:eastAsia="de-DE"/>
          </w:rPr>
        </w:pP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A171F4" w:rsidRPr="002E765F" w:rsidRDefault="00A171F4">
        <w:pPr>
          <w:pStyle w:val="Kopfzeile"/>
          <w:rPr>
            <w:sz w:val="14"/>
          </w:rPr>
        </w:pPr>
        <w:r w:rsidRPr="002E765F">
          <w:rPr>
            <w:noProof/>
            <w:sz w:val="14"/>
            <w:lang w:eastAsia="de-DE"/>
          </w:rPr>
          <w:drawing>
            <wp:anchor distT="0" distB="0" distL="114300" distR="114300" simplePos="0" relativeHeight="251666432" behindDoc="0" locked="0" layoutInCell="1" allowOverlap="1" wp14:anchorId="6E7DF4EB" wp14:editId="7129BE80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64800"/>
              <wp:effectExtent l="0" t="0" r="0" b="0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6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eastAsia="de-DE"/>
          </w:rPr>
          <w:drawing>
            <wp:anchor distT="0" distB="0" distL="114300" distR="114300" simplePos="0" relativeHeight="251664384" behindDoc="0" locked="0" layoutInCell="1" allowOverlap="1" wp14:anchorId="697E1A53" wp14:editId="25C4DCA9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16056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056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eastAsia="de-DE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0C521890" wp14:editId="448505A2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76ED090F"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80274487"/>
      <w:lock w:val="sdtContentLocked"/>
    </w:sdtPr>
    <w:sdtEndPr/>
    <w:sdtContent>
      <w:p w:rsidR="00A171F4" w:rsidRDefault="00A171F4">
        <w:pPr>
          <w:pStyle w:val="Kopf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15A7A5C" wp14:editId="67150764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7BDC0370"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eastAsia="de-DE"/>
          </w:rPr>
          <w:drawing>
            <wp:anchor distT="0" distB="0" distL="114300" distR="114300" simplePos="0" relativeHeight="251659264" behindDoc="0" locked="0" layoutInCell="1" allowOverlap="1" wp14:anchorId="2CC97DB7" wp14:editId="48E8AF05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eastAsia="de-DE"/>
          </w:rPr>
          <w:drawing>
            <wp:anchor distT="0" distB="0" distL="114300" distR="114300" simplePos="0" relativeHeight="251658240" behindDoc="0" locked="0" layoutInCell="1" allowOverlap="1" wp14:anchorId="218F2EFB" wp14:editId="0D0A16B3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5" type="#_x0000_t75" style="width:1500pt;height:1500pt" o:bullet="t">
        <v:imagedata r:id="rId1" o:title="AZ_04a"/>
      </v:shape>
    </w:pict>
  </w:numPicBullet>
  <w:numPicBullet w:numPicBulletId="1">
    <w:pict>
      <v:shape id="_x0000_i1056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517A"/>
    <w:rsid w:val="00031612"/>
    <w:rsid w:val="00042106"/>
    <w:rsid w:val="00050499"/>
    <w:rsid w:val="0005285B"/>
    <w:rsid w:val="00066D09"/>
    <w:rsid w:val="00086903"/>
    <w:rsid w:val="00090C71"/>
    <w:rsid w:val="0009665C"/>
    <w:rsid w:val="000A5DC5"/>
    <w:rsid w:val="000C2399"/>
    <w:rsid w:val="000C6443"/>
    <w:rsid w:val="000D5A5A"/>
    <w:rsid w:val="000E2697"/>
    <w:rsid w:val="000F22CF"/>
    <w:rsid w:val="00103205"/>
    <w:rsid w:val="0012026F"/>
    <w:rsid w:val="00120497"/>
    <w:rsid w:val="00132055"/>
    <w:rsid w:val="00134FF3"/>
    <w:rsid w:val="00135C95"/>
    <w:rsid w:val="00141CAB"/>
    <w:rsid w:val="0014683F"/>
    <w:rsid w:val="001656C0"/>
    <w:rsid w:val="001669DF"/>
    <w:rsid w:val="001934B7"/>
    <w:rsid w:val="001B16BB"/>
    <w:rsid w:val="001B63D0"/>
    <w:rsid w:val="00232432"/>
    <w:rsid w:val="0023444F"/>
    <w:rsid w:val="00244981"/>
    <w:rsid w:val="002459E2"/>
    <w:rsid w:val="00246599"/>
    <w:rsid w:val="00253A2E"/>
    <w:rsid w:val="00262825"/>
    <w:rsid w:val="002844EF"/>
    <w:rsid w:val="0029634D"/>
    <w:rsid w:val="002C1FC1"/>
    <w:rsid w:val="002D3EAE"/>
    <w:rsid w:val="002E765F"/>
    <w:rsid w:val="002F108B"/>
    <w:rsid w:val="0034191A"/>
    <w:rsid w:val="00343386"/>
    <w:rsid w:val="00343CC7"/>
    <w:rsid w:val="003447E2"/>
    <w:rsid w:val="0035742F"/>
    <w:rsid w:val="00377924"/>
    <w:rsid w:val="00384A08"/>
    <w:rsid w:val="003A0BF6"/>
    <w:rsid w:val="003A753A"/>
    <w:rsid w:val="003B2AA2"/>
    <w:rsid w:val="003D2E91"/>
    <w:rsid w:val="003E1CB6"/>
    <w:rsid w:val="003E3CF6"/>
    <w:rsid w:val="003E759F"/>
    <w:rsid w:val="003F66C0"/>
    <w:rsid w:val="00403373"/>
    <w:rsid w:val="00406C81"/>
    <w:rsid w:val="00412545"/>
    <w:rsid w:val="00430BB0"/>
    <w:rsid w:val="004531C2"/>
    <w:rsid w:val="00463D7D"/>
    <w:rsid w:val="00476F4D"/>
    <w:rsid w:val="00486151"/>
    <w:rsid w:val="00497B61"/>
    <w:rsid w:val="004C51CB"/>
    <w:rsid w:val="004F3257"/>
    <w:rsid w:val="00502168"/>
    <w:rsid w:val="00504F59"/>
    <w:rsid w:val="00506409"/>
    <w:rsid w:val="00512347"/>
    <w:rsid w:val="00530E32"/>
    <w:rsid w:val="00543D59"/>
    <w:rsid w:val="005711A3"/>
    <w:rsid w:val="00573B2B"/>
    <w:rsid w:val="00576F31"/>
    <w:rsid w:val="005A4F04"/>
    <w:rsid w:val="005B3697"/>
    <w:rsid w:val="005B4548"/>
    <w:rsid w:val="005B5793"/>
    <w:rsid w:val="005C0D4B"/>
    <w:rsid w:val="005C69A8"/>
    <w:rsid w:val="005D45C7"/>
    <w:rsid w:val="00612C75"/>
    <w:rsid w:val="00613EEF"/>
    <w:rsid w:val="006268ED"/>
    <w:rsid w:val="006330A2"/>
    <w:rsid w:val="00642EB6"/>
    <w:rsid w:val="006A1BA8"/>
    <w:rsid w:val="006B73C9"/>
    <w:rsid w:val="006E59DC"/>
    <w:rsid w:val="006F7602"/>
    <w:rsid w:val="00715722"/>
    <w:rsid w:val="00722A17"/>
    <w:rsid w:val="0073303B"/>
    <w:rsid w:val="00745B08"/>
    <w:rsid w:val="00757B83"/>
    <w:rsid w:val="007658CA"/>
    <w:rsid w:val="0078584E"/>
    <w:rsid w:val="00791A69"/>
    <w:rsid w:val="00794830"/>
    <w:rsid w:val="00797CAA"/>
    <w:rsid w:val="007A17F7"/>
    <w:rsid w:val="007A72D7"/>
    <w:rsid w:val="007C2658"/>
    <w:rsid w:val="007E20D0"/>
    <w:rsid w:val="00820315"/>
    <w:rsid w:val="00843B45"/>
    <w:rsid w:val="00847049"/>
    <w:rsid w:val="00863129"/>
    <w:rsid w:val="00891627"/>
    <w:rsid w:val="0089414C"/>
    <w:rsid w:val="008C2956"/>
    <w:rsid w:val="008C2DB2"/>
    <w:rsid w:val="008D4AE7"/>
    <w:rsid w:val="008D770E"/>
    <w:rsid w:val="0090337E"/>
    <w:rsid w:val="00922769"/>
    <w:rsid w:val="00926890"/>
    <w:rsid w:val="00926D89"/>
    <w:rsid w:val="009458E0"/>
    <w:rsid w:val="00946E41"/>
    <w:rsid w:val="009A2C9B"/>
    <w:rsid w:val="009A7E90"/>
    <w:rsid w:val="009B2445"/>
    <w:rsid w:val="009C2378"/>
    <w:rsid w:val="009D016F"/>
    <w:rsid w:val="009E251D"/>
    <w:rsid w:val="009E625A"/>
    <w:rsid w:val="009F0AA1"/>
    <w:rsid w:val="00A06D08"/>
    <w:rsid w:val="00A171F4"/>
    <w:rsid w:val="00A24EFC"/>
    <w:rsid w:val="00A80677"/>
    <w:rsid w:val="00A977CE"/>
    <w:rsid w:val="00AA4BD9"/>
    <w:rsid w:val="00AA564B"/>
    <w:rsid w:val="00AB086F"/>
    <w:rsid w:val="00AB1C2D"/>
    <w:rsid w:val="00AB335F"/>
    <w:rsid w:val="00AD131F"/>
    <w:rsid w:val="00AF3B3A"/>
    <w:rsid w:val="00AF6569"/>
    <w:rsid w:val="00B06265"/>
    <w:rsid w:val="00B15CC1"/>
    <w:rsid w:val="00B3034D"/>
    <w:rsid w:val="00B5695F"/>
    <w:rsid w:val="00B6318A"/>
    <w:rsid w:val="00B90F78"/>
    <w:rsid w:val="00BB5ACC"/>
    <w:rsid w:val="00BB5FE6"/>
    <w:rsid w:val="00BD1058"/>
    <w:rsid w:val="00BF56B2"/>
    <w:rsid w:val="00C03396"/>
    <w:rsid w:val="00C1451A"/>
    <w:rsid w:val="00C4517A"/>
    <w:rsid w:val="00C457C3"/>
    <w:rsid w:val="00C644CA"/>
    <w:rsid w:val="00C67AC1"/>
    <w:rsid w:val="00C73005"/>
    <w:rsid w:val="00CB59ED"/>
    <w:rsid w:val="00CE001C"/>
    <w:rsid w:val="00CE4A0D"/>
    <w:rsid w:val="00CF36C9"/>
    <w:rsid w:val="00D1543E"/>
    <w:rsid w:val="00D166AC"/>
    <w:rsid w:val="00D24067"/>
    <w:rsid w:val="00D67147"/>
    <w:rsid w:val="00D909BB"/>
    <w:rsid w:val="00DB7142"/>
    <w:rsid w:val="00E14608"/>
    <w:rsid w:val="00E21E67"/>
    <w:rsid w:val="00E30EBF"/>
    <w:rsid w:val="00E5176C"/>
    <w:rsid w:val="00E51F1C"/>
    <w:rsid w:val="00E52D70"/>
    <w:rsid w:val="00E55534"/>
    <w:rsid w:val="00E914D1"/>
    <w:rsid w:val="00E95AFD"/>
    <w:rsid w:val="00EC1F0F"/>
    <w:rsid w:val="00ED055E"/>
    <w:rsid w:val="00F0365E"/>
    <w:rsid w:val="00F20920"/>
    <w:rsid w:val="00F357FF"/>
    <w:rsid w:val="00F365EC"/>
    <w:rsid w:val="00F56318"/>
    <w:rsid w:val="00F82525"/>
    <w:rsid w:val="00F84AB8"/>
    <w:rsid w:val="00F97FEA"/>
    <w:rsid w:val="00FB398D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BA5747"/>
  <w15:docId w15:val="{FF9B6658-6C9D-498C-9FB4-DB933415F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6"/>
        <w:szCs w:val="16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8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836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wmf"/><Relationship Id="rId1" Type="http://schemas.openxmlformats.org/officeDocument/2006/relationships/image" Target="media/image8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mbH_Vorlage.dotx" TargetMode="External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6AFBBE-2B28-4DA2-A5E1-ACE39B6DB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GmbH_Vorlage.dotx</Template>
  <TotalTime>0</TotalTime>
  <Pages>3</Pages>
  <Words>673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Wirtgen GmbH</Company>
  <LinksUpToDate>false</LinksUpToDate>
  <CharactersWithSpaces>4905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Alves Alice</cp:lastModifiedBy>
  <cp:revision>38</cp:revision>
  <dcterms:created xsi:type="dcterms:W3CDTF">2020-09-01T09:19:00Z</dcterms:created>
  <dcterms:modified xsi:type="dcterms:W3CDTF">2020-09-29T13:28:00Z</dcterms:modified>
</cp:coreProperties>
</file>